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500D" w:rsidRPr="004575BE" w:rsidRDefault="004575BE" w:rsidP="004575B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575BE">
        <w:rPr>
          <w:rFonts w:ascii="Times New Roman" w:hAnsi="Times New Roman" w:cs="Times New Roman"/>
          <w:sz w:val="24"/>
          <w:szCs w:val="24"/>
        </w:rPr>
        <w:t>Supplementary table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6"/>
        <w:gridCol w:w="1361"/>
        <w:gridCol w:w="1423"/>
        <w:gridCol w:w="1816"/>
        <w:gridCol w:w="1947"/>
        <w:gridCol w:w="1827"/>
      </w:tblGrid>
      <w:tr w:rsidR="004575BE" w:rsidRPr="004575BE" w:rsidTr="004575BE">
        <w:tc>
          <w:tcPr>
            <w:tcW w:w="971" w:type="dxa"/>
          </w:tcPr>
          <w:p w:rsidR="004575BE" w:rsidRPr="004575BE" w:rsidRDefault="004575BE" w:rsidP="004575B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5BE">
              <w:rPr>
                <w:rFonts w:ascii="Times New Roman" w:hAnsi="Times New Roman" w:cs="Times New Roman"/>
                <w:sz w:val="24"/>
                <w:szCs w:val="24"/>
              </w:rPr>
              <w:t>Patients</w:t>
            </w:r>
          </w:p>
        </w:tc>
        <w:tc>
          <w:tcPr>
            <w:tcW w:w="1362" w:type="dxa"/>
          </w:tcPr>
          <w:p w:rsidR="004575BE" w:rsidRPr="004575BE" w:rsidRDefault="004575BE" w:rsidP="004575B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5BE">
              <w:rPr>
                <w:rFonts w:ascii="Times New Roman" w:hAnsi="Times New Roman" w:cs="Times New Roman"/>
                <w:sz w:val="24"/>
                <w:szCs w:val="24"/>
              </w:rPr>
              <w:t>% ∆ after 1</w:t>
            </w:r>
            <w:r w:rsidRPr="004575B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st </w:t>
            </w:r>
            <w:r w:rsidRPr="004575BE">
              <w:rPr>
                <w:rFonts w:ascii="Times New Roman" w:hAnsi="Times New Roman" w:cs="Times New Roman"/>
                <w:sz w:val="24"/>
                <w:szCs w:val="24"/>
              </w:rPr>
              <w:t>cycle</w:t>
            </w:r>
          </w:p>
        </w:tc>
        <w:tc>
          <w:tcPr>
            <w:tcW w:w="1424" w:type="dxa"/>
          </w:tcPr>
          <w:p w:rsidR="004575BE" w:rsidRPr="004575BE" w:rsidRDefault="004575BE" w:rsidP="004575B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5BE">
              <w:rPr>
                <w:rFonts w:ascii="Times New Roman" w:hAnsi="Times New Roman" w:cs="Times New Roman"/>
                <w:sz w:val="24"/>
                <w:szCs w:val="24"/>
              </w:rPr>
              <w:t>% ∆ after 6</w:t>
            </w:r>
            <w:r w:rsidRPr="004575B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Pr="004575BE">
              <w:rPr>
                <w:rFonts w:ascii="Times New Roman" w:hAnsi="Times New Roman" w:cs="Times New Roman"/>
                <w:sz w:val="24"/>
                <w:szCs w:val="24"/>
              </w:rPr>
              <w:t xml:space="preserve"> cycle</w:t>
            </w:r>
          </w:p>
        </w:tc>
        <w:tc>
          <w:tcPr>
            <w:tcW w:w="1817" w:type="dxa"/>
          </w:tcPr>
          <w:p w:rsidR="004575BE" w:rsidRPr="004575BE" w:rsidRDefault="004575BE" w:rsidP="004575B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5BE">
              <w:rPr>
                <w:rFonts w:ascii="Times New Roman" w:hAnsi="Times New Roman" w:cs="Times New Roman"/>
                <w:sz w:val="24"/>
                <w:szCs w:val="24"/>
              </w:rPr>
              <w:t>% ∆ PSA after 1</w:t>
            </w:r>
            <w:r w:rsidRPr="004575B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st </w:t>
            </w:r>
            <w:r w:rsidRPr="004575BE">
              <w:rPr>
                <w:rFonts w:ascii="Times New Roman" w:hAnsi="Times New Roman" w:cs="Times New Roman"/>
                <w:sz w:val="24"/>
                <w:szCs w:val="24"/>
              </w:rPr>
              <w:t xml:space="preserve">cycle </w:t>
            </w:r>
          </w:p>
        </w:tc>
        <w:tc>
          <w:tcPr>
            <w:tcW w:w="1948" w:type="dxa"/>
          </w:tcPr>
          <w:p w:rsidR="004575BE" w:rsidRPr="004575BE" w:rsidRDefault="004575BE" w:rsidP="004575B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5BE">
              <w:rPr>
                <w:rFonts w:ascii="Times New Roman" w:hAnsi="Times New Roman" w:cs="Times New Roman"/>
                <w:sz w:val="24"/>
                <w:szCs w:val="24"/>
              </w:rPr>
              <w:t>% ∆ PSA after 6</w:t>
            </w:r>
            <w:r w:rsidRPr="004575B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th </w:t>
            </w:r>
            <w:r w:rsidRPr="004575BE">
              <w:rPr>
                <w:rFonts w:ascii="Times New Roman" w:hAnsi="Times New Roman" w:cs="Times New Roman"/>
                <w:sz w:val="24"/>
                <w:szCs w:val="24"/>
              </w:rPr>
              <w:t xml:space="preserve">cycle </w:t>
            </w:r>
            <w:bookmarkStart w:id="0" w:name="_GoBack"/>
            <w:bookmarkEnd w:id="0"/>
          </w:p>
        </w:tc>
        <w:tc>
          <w:tcPr>
            <w:tcW w:w="1828" w:type="dxa"/>
          </w:tcPr>
          <w:p w:rsidR="004575BE" w:rsidRPr="004575BE" w:rsidRDefault="004575BE" w:rsidP="004575B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5BE">
              <w:rPr>
                <w:rFonts w:ascii="Times New Roman" w:hAnsi="Times New Roman" w:cs="Times New Roman"/>
                <w:sz w:val="24"/>
                <w:szCs w:val="24"/>
              </w:rPr>
              <w:t>Time to PSA progression</w:t>
            </w:r>
            <w:r w:rsidR="0017528D">
              <w:rPr>
                <w:rFonts w:ascii="Times New Roman" w:hAnsi="Times New Roman" w:cs="Times New Roman"/>
                <w:sz w:val="24"/>
                <w:szCs w:val="24"/>
              </w:rPr>
              <w:t xml:space="preserve"> (days)</w:t>
            </w:r>
          </w:p>
        </w:tc>
      </w:tr>
      <w:tr w:rsidR="004575BE" w:rsidRPr="004575BE" w:rsidTr="004575BE">
        <w:tc>
          <w:tcPr>
            <w:tcW w:w="971" w:type="dxa"/>
          </w:tcPr>
          <w:p w:rsidR="004575BE" w:rsidRPr="004575BE" w:rsidRDefault="004575BE" w:rsidP="004575B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5B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2" w:type="dxa"/>
          </w:tcPr>
          <w:p w:rsidR="004575BE" w:rsidRPr="004575BE" w:rsidRDefault="004575BE" w:rsidP="004575B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5BE">
              <w:rPr>
                <w:rFonts w:ascii="Times New Roman" w:hAnsi="Times New Roman" w:cs="Times New Roman"/>
                <w:sz w:val="24"/>
                <w:szCs w:val="24"/>
              </w:rPr>
              <w:t>26.3</w:t>
            </w:r>
          </w:p>
        </w:tc>
        <w:tc>
          <w:tcPr>
            <w:tcW w:w="1424" w:type="dxa"/>
          </w:tcPr>
          <w:p w:rsidR="004575BE" w:rsidRPr="004575BE" w:rsidRDefault="004575BE" w:rsidP="004575B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5B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17" w:type="dxa"/>
          </w:tcPr>
          <w:p w:rsidR="004575BE" w:rsidRPr="004575BE" w:rsidRDefault="004575BE" w:rsidP="004575B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5BE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1948" w:type="dxa"/>
          </w:tcPr>
          <w:p w:rsidR="004575BE" w:rsidRPr="004575BE" w:rsidRDefault="004575BE" w:rsidP="004575B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5B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28" w:type="dxa"/>
          </w:tcPr>
          <w:p w:rsidR="004575BE" w:rsidRPr="004575BE" w:rsidRDefault="004575BE" w:rsidP="004575B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5B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575BE" w:rsidRPr="004575BE" w:rsidTr="004575BE">
        <w:tc>
          <w:tcPr>
            <w:tcW w:w="971" w:type="dxa"/>
          </w:tcPr>
          <w:p w:rsidR="004575BE" w:rsidRPr="004575BE" w:rsidRDefault="004575BE" w:rsidP="004575B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5B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62" w:type="dxa"/>
          </w:tcPr>
          <w:p w:rsidR="004575BE" w:rsidRPr="004575BE" w:rsidRDefault="004575BE" w:rsidP="004575B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5BE">
              <w:rPr>
                <w:rFonts w:ascii="Times New Roman" w:hAnsi="Times New Roman" w:cs="Times New Roman"/>
                <w:sz w:val="24"/>
                <w:szCs w:val="24"/>
              </w:rPr>
              <w:t>-28.6</w:t>
            </w:r>
          </w:p>
        </w:tc>
        <w:tc>
          <w:tcPr>
            <w:tcW w:w="1424" w:type="dxa"/>
          </w:tcPr>
          <w:p w:rsidR="004575BE" w:rsidRPr="004575BE" w:rsidRDefault="004575BE" w:rsidP="004575B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5BE">
              <w:rPr>
                <w:rFonts w:ascii="Times New Roman" w:hAnsi="Times New Roman" w:cs="Times New Roman"/>
                <w:sz w:val="24"/>
                <w:szCs w:val="24"/>
              </w:rPr>
              <w:t>-47.2</w:t>
            </w:r>
          </w:p>
        </w:tc>
        <w:tc>
          <w:tcPr>
            <w:tcW w:w="1817" w:type="dxa"/>
          </w:tcPr>
          <w:p w:rsidR="004575BE" w:rsidRPr="004575BE" w:rsidRDefault="004575BE" w:rsidP="004575B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5BE">
              <w:rPr>
                <w:rFonts w:ascii="Times New Roman" w:hAnsi="Times New Roman" w:cs="Times New Roman"/>
                <w:sz w:val="24"/>
                <w:szCs w:val="24"/>
              </w:rPr>
              <w:t>-51.7</w:t>
            </w:r>
          </w:p>
        </w:tc>
        <w:tc>
          <w:tcPr>
            <w:tcW w:w="1948" w:type="dxa"/>
          </w:tcPr>
          <w:p w:rsidR="004575BE" w:rsidRPr="004575BE" w:rsidRDefault="004575BE" w:rsidP="004575B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5BE">
              <w:rPr>
                <w:rFonts w:ascii="Times New Roman" w:hAnsi="Times New Roman" w:cs="Times New Roman"/>
                <w:sz w:val="24"/>
                <w:szCs w:val="24"/>
              </w:rPr>
              <w:t>-84.2</w:t>
            </w:r>
          </w:p>
        </w:tc>
        <w:tc>
          <w:tcPr>
            <w:tcW w:w="1828" w:type="dxa"/>
          </w:tcPr>
          <w:p w:rsidR="004575BE" w:rsidRPr="004575BE" w:rsidRDefault="004575BE" w:rsidP="004575B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5BE">
              <w:rPr>
                <w:rFonts w:ascii="Times New Roman" w:hAnsi="Times New Roman" w:cs="Times New Roman"/>
                <w:sz w:val="24"/>
                <w:szCs w:val="24"/>
              </w:rPr>
              <w:t>199</w:t>
            </w:r>
          </w:p>
        </w:tc>
      </w:tr>
      <w:tr w:rsidR="004575BE" w:rsidRPr="004575BE" w:rsidTr="004575BE">
        <w:tc>
          <w:tcPr>
            <w:tcW w:w="971" w:type="dxa"/>
          </w:tcPr>
          <w:p w:rsidR="004575BE" w:rsidRPr="004575BE" w:rsidRDefault="004575BE" w:rsidP="004575B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5B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62" w:type="dxa"/>
          </w:tcPr>
          <w:p w:rsidR="004575BE" w:rsidRPr="004575BE" w:rsidRDefault="004575BE" w:rsidP="004575B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5BE">
              <w:rPr>
                <w:rFonts w:ascii="Times New Roman" w:hAnsi="Times New Roman" w:cs="Times New Roman"/>
                <w:sz w:val="24"/>
                <w:szCs w:val="24"/>
              </w:rPr>
              <w:t>-11.9</w:t>
            </w:r>
          </w:p>
        </w:tc>
        <w:tc>
          <w:tcPr>
            <w:tcW w:w="1424" w:type="dxa"/>
          </w:tcPr>
          <w:p w:rsidR="004575BE" w:rsidRPr="004575BE" w:rsidRDefault="004575BE" w:rsidP="004575B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5BE">
              <w:rPr>
                <w:rFonts w:ascii="Times New Roman" w:hAnsi="Times New Roman" w:cs="Times New Roman"/>
                <w:sz w:val="24"/>
                <w:szCs w:val="24"/>
              </w:rPr>
              <w:t>-13.2</w:t>
            </w:r>
          </w:p>
        </w:tc>
        <w:tc>
          <w:tcPr>
            <w:tcW w:w="1817" w:type="dxa"/>
          </w:tcPr>
          <w:p w:rsidR="004575BE" w:rsidRPr="004575BE" w:rsidRDefault="004575BE" w:rsidP="004575B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5BE">
              <w:rPr>
                <w:rFonts w:ascii="Times New Roman" w:hAnsi="Times New Roman" w:cs="Times New Roman"/>
                <w:sz w:val="24"/>
                <w:szCs w:val="24"/>
              </w:rPr>
              <w:t>-20.7</w:t>
            </w:r>
          </w:p>
        </w:tc>
        <w:tc>
          <w:tcPr>
            <w:tcW w:w="1948" w:type="dxa"/>
          </w:tcPr>
          <w:p w:rsidR="004575BE" w:rsidRPr="004575BE" w:rsidRDefault="004575BE" w:rsidP="004575B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5BE">
              <w:rPr>
                <w:rFonts w:ascii="Times New Roman" w:hAnsi="Times New Roman" w:cs="Times New Roman"/>
                <w:sz w:val="24"/>
                <w:szCs w:val="24"/>
              </w:rPr>
              <w:t>-28.5</w:t>
            </w:r>
          </w:p>
        </w:tc>
        <w:tc>
          <w:tcPr>
            <w:tcW w:w="1828" w:type="dxa"/>
          </w:tcPr>
          <w:p w:rsidR="004575BE" w:rsidRPr="004575BE" w:rsidRDefault="004575BE" w:rsidP="004575B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5BE">
              <w:rPr>
                <w:rFonts w:ascii="Times New Roman" w:hAnsi="Times New Roman" w:cs="Times New Roman"/>
                <w:sz w:val="24"/>
                <w:szCs w:val="24"/>
              </w:rPr>
              <w:t>397</w:t>
            </w:r>
          </w:p>
        </w:tc>
      </w:tr>
      <w:tr w:rsidR="004575BE" w:rsidRPr="004575BE" w:rsidTr="004575BE">
        <w:tc>
          <w:tcPr>
            <w:tcW w:w="971" w:type="dxa"/>
          </w:tcPr>
          <w:p w:rsidR="004575BE" w:rsidRPr="004575BE" w:rsidRDefault="004575BE" w:rsidP="004575B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5B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62" w:type="dxa"/>
          </w:tcPr>
          <w:p w:rsidR="004575BE" w:rsidRPr="004575BE" w:rsidRDefault="004575BE" w:rsidP="004575B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5BE">
              <w:rPr>
                <w:rFonts w:ascii="Times New Roman" w:hAnsi="Times New Roman" w:cs="Times New Roman"/>
                <w:sz w:val="24"/>
                <w:szCs w:val="24"/>
              </w:rPr>
              <w:t>-20.6</w:t>
            </w:r>
          </w:p>
        </w:tc>
        <w:tc>
          <w:tcPr>
            <w:tcW w:w="1424" w:type="dxa"/>
          </w:tcPr>
          <w:p w:rsidR="004575BE" w:rsidRPr="004575BE" w:rsidRDefault="004575BE" w:rsidP="004575B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5BE">
              <w:rPr>
                <w:rFonts w:ascii="Times New Roman" w:hAnsi="Times New Roman" w:cs="Times New Roman"/>
                <w:sz w:val="24"/>
                <w:szCs w:val="24"/>
              </w:rPr>
              <w:t>-34.4</w:t>
            </w:r>
          </w:p>
        </w:tc>
        <w:tc>
          <w:tcPr>
            <w:tcW w:w="1817" w:type="dxa"/>
          </w:tcPr>
          <w:p w:rsidR="004575BE" w:rsidRPr="004575BE" w:rsidRDefault="004575BE" w:rsidP="004575B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5BE">
              <w:rPr>
                <w:rFonts w:ascii="Times New Roman" w:hAnsi="Times New Roman" w:cs="Times New Roman"/>
                <w:sz w:val="24"/>
                <w:szCs w:val="24"/>
              </w:rPr>
              <w:t>-6.1</w:t>
            </w:r>
          </w:p>
        </w:tc>
        <w:tc>
          <w:tcPr>
            <w:tcW w:w="1948" w:type="dxa"/>
          </w:tcPr>
          <w:p w:rsidR="004575BE" w:rsidRPr="004575BE" w:rsidRDefault="004575BE" w:rsidP="004575B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5BE">
              <w:rPr>
                <w:rFonts w:ascii="Times New Roman" w:hAnsi="Times New Roman" w:cs="Times New Roman"/>
                <w:sz w:val="24"/>
                <w:szCs w:val="24"/>
              </w:rPr>
              <w:t>-75.8</w:t>
            </w:r>
          </w:p>
        </w:tc>
        <w:tc>
          <w:tcPr>
            <w:tcW w:w="1828" w:type="dxa"/>
          </w:tcPr>
          <w:p w:rsidR="004575BE" w:rsidRPr="004575BE" w:rsidRDefault="004575BE" w:rsidP="004575B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5BE"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</w:tr>
      <w:tr w:rsidR="004575BE" w:rsidRPr="004575BE" w:rsidTr="004575BE">
        <w:tc>
          <w:tcPr>
            <w:tcW w:w="971" w:type="dxa"/>
          </w:tcPr>
          <w:p w:rsidR="004575BE" w:rsidRPr="004575BE" w:rsidRDefault="004575BE" w:rsidP="004575B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5B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62" w:type="dxa"/>
          </w:tcPr>
          <w:p w:rsidR="004575BE" w:rsidRPr="004575BE" w:rsidRDefault="004575BE" w:rsidP="004575B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5BE">
              <w:rPr>
                <w:rFonts w:ascii="Times New Roman" w:hAnsi="Times New Roman" w:cs="Times New Roman"/>
                <w:sz w:val="24"/>
                <w:szCs w:val="24"/>
              </w:rPr>
              <w:t>-6.2</w:t>
            </w:r>
          </w:p>
        </w:tc>
        <w:tc>
          <w:tcPr>
            <w:tcW w:w="1424" w:type="dxa"/>
          </w:tcPr>
          <w:p w:rsidR="004575BE" w:rsidRPr="004575BE" w:rsidRDefault="004575BE" w:rsidP="004575B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5B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17" w:type="dxa"/>
          </w:tcPr>
          <w:p w:rsidR="004575BE" w:rsidRPr="004575BE" w:rsidRDefault="004575BE" w:rsidP="004575B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5B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48" w:type="dxa"/>
          </w:tcPr>
          <w:p w:rsidR="004575BE" w:rsidRPr="004575BE" w:rsidRDefault="004575BE" w:rsidP="004575B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5B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28" w:type="dxa"/>
          </w:tcPr>
          <w:p w:rsidR="004575BE" w:rsidRPr="004575BE" w:rsidRDefault="0017528D" w:rsidP="004575B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</w:tr>
      <w:tr w:rsidR="004575BE" w:rsidRPr="004575BE" w:rsidTr="004575BE">
        <w:tc>
          <w:tcPr>
            <w:tcW w:w="971" w:type="dxa"/>
          </w:tcPr>
          <w:p w:rsidR="004575BE" w:rsidRPr="004575BE" w:rsidRDefault="004575BE" w:rsidP="004575B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5B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62" w:type="dxa"/>
          </w:tcPr>
          <w:p w:rsidR="004575BE" w:rsidRPr="004575BE" w:rsidRDefault="004575BE" w:rsidP="004575B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5BE">
              <w:rPr>
                <w:rFonts w:ascii="Times New Roman" w:hAnsi="Times New Roman" w:cs="Times New Roman"/>
                <w:sz w:val="24"/>
                <w:szCs w:val="24"/>
              </w:rPr>
              <w:t>-2.2</w:t>
            </w:r>
          </w:p>
        </w:tc>
        <w:tc>
          <w:tcPr>
            <w:tcW w:w="1424" w:type="dxa"/>
          </w:tcPr>
          <w:p w:rsidR="004575BE" w:rsidRPr="004575BE" w:rsidRDefault="004575BE" w:rsidP="004575B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5BE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1817" w:type="dxa"/>
          </w:tcPr>
          <w:p w:rsidR="004575BE" w:rsidRPr="004575BE" w:rsidRDefault="004575BE" w:rsidP="004575B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5BE">
              <w:rPr>
                <w:rFonts w:ascii="Times New Roman" w:hAnsi="Times New Roman" w:cs="Times New Roman"/>
                <w:sz w:val="24"/>
                <w:szCs w:val="24"/>
              </w:rPr>
              <w:t>68.3</w:t>
            </w:r>
          </w:p>
        </w:tc>
        <w:tc>
          <w:tcPr>
            <w:tcW w:w="1948" w:type="dxa"/>
          </w:tcPr>
          <w:p w:rsidR="004575BE" w:rsidRPr="004575BE" w:rsidRDefault="004575BE" w:rsidP="004575B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5BE">
              <w:rPr>
                <w:rFonts w:ascii="Times New Roman" w:hAnsi="Times New Roman" w:cs="Times New Roman"/>
                <w:sz w:val="24"/>
                <w:szCs w:val="24"/>
              </w:rPr>
              <w:t>62.5</w:t>
            </w:r>
          </w:p>
        </w:tc>
        <w:tc>
          <w:tcPr>
            <w:tcW w:w="1828" w:type="dxa"/>
          </w:tcPr>
          <w:p w:rsidR="004575BE" w:rsidRPr="004575BE" w:rsidRDefault="004575BE" w:rsidP="004575B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5BE">
              <w:rPr>
                <w:rFonts w:ascii="Times New Roman" w:hAnsi="Times New Roman" w:cs="Times New Roman"/>
                <w:sz w:val="24"/>
                <w:szCs w:val="24"/>
              </w:rPr>
              <w:t>245</w:t>
            </w:r>
          </w:p>
        </w:tc>
      </w:tr>
      <w:tr w:rsidR="004575BE" w:rsidRPr="004575BE" w:rsidTr="004575BE">
        <w:tc>
          <w:tcPr>
            <w:tcW w:w="971" w:type="dxa"/>
          </w:tcPr>
          <w:p w:rsidR="004575BE" w:rsidRPr="004575BE" w:rsidRDefault="004575BE" w:rsidP="004575B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5B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62" w:type="dxa"/>
          </w:tcPr>
          <w:p w:rsidR="004575BE" w:rsidRPr="004575BE" w:rsidRDefault="004575BE" w:rsidP="004575B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5BE">
              <w:rPr>
                <w:rFonts w:ascii="Times New Roman" w:hAnsi="Times New Roman" w:cs="Times New Roman"/>
                <w:sz w:val="24"/>
                <w:szCs w:val="24"/>
              </w:rPr>
              <w:t>65.8</w:t>
            </w:r>
          </w:p>
        </w:tc>
        <w:tc>
          <w:tcPr>
            <w:tcW w:w="1424" w:type="dxa"/>
          </w:tcPr>
          <w:p w:rsidR="004575BE" w:rsidRPr="004575BE" w:rsidRDefault="004575BE" w:rsidP="004575B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5B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17" w:type="dxa"/>
          </w:tcPr>
          <w:p w:rsidR="004575BE" w:rsidRPr="004575BE" w:rsidRDefault="004575BE" w:rsidP="004575B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5BE">
              <w:rPr>
                <w:rFonts w:ascii="Times New Roman" w:hAnsi="Times New Roman" w:cs="Times New Roman"/>
                <w:sz w:val="24"/>
                <w:szCs w:val="24"/>
              </w:rPr>
              <w:t>22.4</w:t>
            </w:r>
          </w:p>
        </w:tc>
        <w:tc>
          <w:tcPr>
            <w:tcW w:w="1948" w:type="dxa"/>
          </w:tcPr>
          <w:p w:rsidR="004575BE" w:rsidRPr="004575BE" w:rsidRDefault="004575BE" w:rsidP="004575B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5B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28" w:type="dxa"/>
          </w:tcPr>
          <w:p w:rsidR="004575BE" w:rsidRPr="004575BE" w:rsidRDefault="004575BE" w:rsidP="004575B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5B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4575BE" w:rsidRPr="004575BE" w:rsidRDefault="004575BE" w:rsidP="004575B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4575BE" w:rsidRPr="004575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75BE"/>
    <w:rsid w:val="0017528D"/>
    <w:rsid w:val="003129D0"/>
    <w:rsid w:val="004575BE"/>
    <w:rsid w:val="00D21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EDACBB"/>
  <w15:chartTrackingRefBased/>
  <w15:docId w15:val="{BD35084E-7E4A-4ECC-9D77-EDAC736DB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575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48</Words>
  <Characters>278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Emory University</Company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Akintayo, Akinyemi</dc:creator>
  <cp:keywords/>
  <dc:description/>
  <cp:lastModifiedBy>Akintayo, Akinyemi</cp:lastModifiedBy>
  <cp:revision>2</cp:revision>
  <dcterms:created xsi:type="dcterms:W3CDTF">2019-12-06T17:40:00Z</dcterms:created>
  <dcterms:modified xsi:type="dcterms:W3CDTF">2019-12-06T21:38:00Z</dcterms:modified>
</cp:coreProperties>
</file>